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71E44E9" w14:textId="77777777" w:rsidR="0059245F" w:rsidRPr="005828B7" w:rsidRDefault="0059245F">
      <w:pPr>
        <w:spacing w:line="150" w:lineRule="exact"/>
        <w:rPr>
          <w:rFonts w:ascii="Liberation Serif" w:hAnsi="Liberation Serif" w:cs="Liberation Serif"/>
        </w:rPr>
      </w:pPr>
      <w:bookmarkStart w:id="0" w:name="_GoBack"/>
      <w:bookmarkEnd w:id="0"/>
    </w:p>
    <w:tbl>
      <w:tblPr>
        <w:tblW w:w="95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"/>
        <w:gridCol w:w="9216"/>
      </w:tblGrid>
      <w:tr w:rsidR="0059245F" w:rsidRPr="005828B7" w14:paraId="2229B6F5" w14:textId="77777777" w:rsidTr="001B03E1">
        <w:trPr>
          <w:trHeight w:val="475"/>
        </w:trPr>
        <w:tc>
          <w:tcPr>
            <w:tcW w:w="298" w:type="dxa"/>
          </w:tcPr>
          <w:p w14:paraId="6F46764F" w14:textId="77777777" w:rsidR="0059245F" w:rsidRPr="005828B7" w:rsidRDefault="0059245F" w:rsidP="00BE1756">
            <w:pPr>
              <w:ind w:right="-421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216" w:type="dxa"/>
            <w:shd w:val="clear" w:color="auto" w:fill="auto"/>
          </w:tcPr>
          <w:p w14:paraId="7D35A277" w14:textId="77777777" w:rsidR="00A30B51" w:rsidRDefault="00A30B51" w:rsidP="001B03E1">
            <w:pPr>
              <w:pStyle w:val="ParagraphStyle0"/>
              <w:ind w:left="0" w:right="-421"/>
              <w:jc w:val="left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14:paraId="0DA6B37B" w14:textId="77777777" w:rsidR="001B03E1" w:rsidRPr="00A25351" w:rsidRDefault="001B03E1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 w:rsidRPr="00A25351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Приложение № 1 к муниципальной </w:t>
            </w:r>
          </w:p>
          <w:p w14:paraId="4F404016" w14:textId="77777777" w:rsidR="001B03E1" w:rsidRPr="00A25351" w:rsidRDefault="001B03E1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 w:rsidRPr="00A25351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программе «Укрепление общественного </w:t>
            </w:r>
          </w:p>
          <w:p w14:paraId="6EE773FD" w14:textId="77777777" w:rsidR="001B03E1" w:rsidRPr="00A25351" w:rsidRDefault="001B03E1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 w:rsidRPr="00A25351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здоровья населения Арамильского </w:t>
            </w:r>
          </w:p>
          <w:p w14:paraId="4059B59C" w14:textId="77777777" w:rsidR="001B03E1" w:rsidRPr="00A25351" w:rsidRDefault="001B03E1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 w:rsidRPr="00A25351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>городского округа до 2028 года»</w:t>
            </w:r>
          </w:p>
          <w:p w14:paraId="4C98EF86" w14:textId="77777777" w:rsidR="0059245F" w:rsidRPr="005828B7" w:rsidRDefault="0059245F" w:rsidP="001B03E1">
            <w:pPr>
              <w:pStyle w:val="ParagraphStyle0"/>
              <w:ind w:left="0" w:right="-421"/>
              <w:jc w:val="left"/>
              <w:rPr>
                <w:rStyle w:val="CharacterStyle0"/>
                <w:rFonts w:ascii="Liberation Serif" w:eastAsia="Calibri" w:hAnsi="Liberation Serif" w:cs="Liberation Serif"/>
              </w:rPr>
            </w:pPr>
          </w:p>
        </w:tc>
      </w:tr>
    </w:tbl>
    <w:p w14:paraId="355C8F39" w14:textId="77777777" w:rsidR="001B03E1" w:rsidRPr="001B03E1" w:rsidRDefault="001B03E1" w:rsidP="001B03E1">
      <w:pPr>
        <w:ind w:right="-42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B03E1">
        <w:rPr>
          <w:rFonts w:ascii="Liberation Serif" w:hAnsi="Liberation Serif" w:cs="Liberation Serif"/>
          <w:b/>
          <w:sz w:val="28"/>
          <w:szCs w:val="28"/>
        </w:rPr>
        <w:t>ПАСПОРТ</w:t>
      </w:r>
    </w:p>
    <w:p w14:paraId="3AEF5CB7" w14:textId="77777777" w:rsidR="001B03E1" w:rsidRDefault="001B03E1" w:rsidP="001B03E1">
      <w:pPr>
        <w:ind w:right="-42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B03E1">
        <w:rPr>
          <w:rFonts w:ascii="Liberation Serif" w:hAnsi="Liberation Serif" w:cs="Liberation Serif"/>
          <w:b/>
          <w:sz w:val="28"/>
          <w:szCs w:val="28"/>
        </w:rPr>
        <w:t>муниципальной программы «Укрепление общественного здоровья населения Арамильского городского округа до 2028 года»</w:t>
      </w:r>
    </w:p>
    <w:p w14:paraId="0BC4BE9C" w14:textId="77777777" w:rsidR="001B03E1" w:rsidRPr="001B03E1" w:rsidRDefault="001B03E1" w:rsidP="001B03E1">
      <w:pPr>
        <w:ind w:right="-42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5356"/>
      </w:tblGrid>
      <w:tr w:rsidR="0059245F" w:rsidRPr="005828B7" w14:paraId="41F2DA29" w14:textId="77777777" w:rsidTr="00DA403A">
        <w:trPr>
          <w:trHeight w:val="1183"/>
        </w:trPr>
        <w:tc>
          <w:tcPr>
            <w:tcW w:w="285" w:type="dxa"/>
          </w:tcPr>
          <w:p w14:paraId="15D1304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34EF54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241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ACE2875" w14:textId="77777777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59245F" w:rsidRPr="005828B7" w14:paraId="58DF14AE" w14:textId="77777777" w:rsidTr="00DA403A">
        <w:trPr>
          <w:trHeight w:val="875"/>
        </w:trPr>
        <w:tc>
          <w:tcPr>
            <w:tcW w:w="285" w:type="dxa"/>
          </w:tcPr>
          <w:p w14:paraId="1CA81F94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8D02B95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14:paraId="6524E385" w14:textId="77777777" w:rsidR="0059245F" w:rsidRPr="005828B7" w:rsidRDefault="005828B7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535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33950D6" w14:textId="77777777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59245F" w:rsidRPr="005828B7" w14:paraId="47328675" w14:textId="77777777" w:rsidTr="00DA403A">
        <w:trPr>
          <w:trHeight w:val="890"/>
        </w:trPr>
        <w:tc>
          <w:tcPr>
            <w:tcW w:w="285" w:type="dxa"/>
          </w:tcPr>
          <w:p w14:paraId="0129497B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F4A73C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241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FC08170" w14:textId="77777777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>Цель 1. Снижение заболеваемости, инвалидности и смертности на территории Арамильского городского округа.</w:t>
            </w:r>
          </w:p>
        </w:tc>
      </w:tr>
      <w:tr w:rsidR="0059245F" w:rsidRPr="005828B7" w14:paraId="1501B6A6" w14:textId="77777777" w:rsidTr="00DA403A">
        <w:trPr>
          <w:trHeight w:val="1869"/>
        </w:trPr>
        <w:tc>
          <w:tcPr>
            <w:tcW w:w="285" w:type="dxa"/>
          </w:tcPr>
          <w:p w14:paraId="785D13C9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5CD0BB2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464660F0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1.1. Реализация на муниципальном уровне унифицированного подхода к организации мероприятий по предупреждению возникновения, распространения инфекционных заболеваний, управляемых средствами специфической профилактики.</w:t>
            </w:r>
          </w:p>
        </w:tc>
      </w:tr>
      <w:tr w:rsidR="0059245F" w:rsidRPr="005828B7" w14:paraId="326EBF17" w14:textId="77777777" w:rsidTr="00DA403A">
        <w:trPr>
          <w:trHeight w:val="1009"/>
        </w:trPr>
        <w:tc>
          <w:tcPr>
            <w:tcW w:w="285" w:type="dxa"/>
          </w:tcPr>
          <w:p w14:paraId="7DC8C183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B4BC2C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45A3A7F2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1.2. Повышение уровня информированности населения по вопросам иммунопрофилактики инфекционных заболеваний</w:t>
            </w:r>
          </w:p>
        </w:tc>
      </w:tr>
      <w:tr w:rsidR="0059245F" w:rsidRPr="005828B7" w14:paraId="191F54AB" w14:textId="77777777" w:rsidTr="00DA403A">
        <w:trPr>
          <w:trHeight w:val="990"/>
        </w:trPr>
        <w:tc>
          <w:tcPr>
            <w:tcW w:w="285" w:type="dxa"/>
          </w:tcPr>
          <w:p w14:paraId="5DA59677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48A4D84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38CC8537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Цель 2. Снижение темпов распространения ВИЧ-инфекции, туберкулеза и других социально значимых заболеваний</w:t>
            </w:r>
          </w:p>
        </w:tc>
      </w:tr>
      <w:tr w:rsidR="0059245F" w:rsidRPr="005828B7" w14:paraId="2DB1E996" w14:textId="77777777" w:rsidTr="00DA403A">
        <w:trPr>
          <w:trHeight w:val="1320"/>
        </w:trPr>
        <w:tc>
          <w:tcPr>
            <w:tcW w:w="285" w:type="dxa"/>
          </w:tcPr>
          <w:p w14:paraId="61FFD4BF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E919F2B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23941129" w14:textId="77777777" w:rsidR="00DA403A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2.1. Организация межведомственного взаимодействия по профилактике ВИЧ-инфекции,  туберкулеза и других социально значимых заболеваний</w:t>
            </w:r>
            <w:r w:rsidR="00DA403A"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 </w:t>
            </w:r>
          </w:p>
          <w:p w14:paraId="026311E3" w14:textId="77777777" w:rsidR="0059245F" w:rsidRPr="005828B7" w:rsidRDefault="00DA403A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2.2. Организация мероприятий по первичной профилактике ВИЧ-инфекции,  туберкулеза и других социально значимых заболеваний</w:t>
            </w:r>
          </w:p>
        </w:tc>
      </w:tr>
    </w:tbl>
    <w:p w14:paraId="1D5AFB36" w14:textId="77777777" w:rsidR="0059245F" w:rsidRPr="005828B7" w:rsidRDefault="0059245F">
      <w:pPr>
        <w:rPr>
          <w:rFonts w:ascii="Liberation Serif" w:hAnsi="Liberation Serif" w:cs="Liberation Serif"/>
        </w:rPr>
        <w:sectPr w:rsidR="0059245F" w:rsidRPr="005828B7"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241"/>
      </w:tblGrid>
      <w:tr w:rsidR="0059245F" w:rsidRPr="005828B7" w14:paraId="19444692" w14:textId="77777777" w:rsidTr="00DA403A">
        <w:trPr>
          <w:trHeight w:val="1320"/>
        </w:trPr>
        <w:tc>
          <w:tcPr>
            <w:tcW w:w="285" w:type="dxa"/>
          </w:tcPr>
          <w:p w14:paraId="4663F752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13E12E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9B253C4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2.3. Повышение уровня информированности населения по вопросам ВИЧ-инфекции, туберкулеза и других социально значимых заболеваний.</w:t>
            </w:r>
          </w:p>
        </w:tc>
      </w:tr>
      <w:tr w:rsidR="0059245F" w:rsidRPr="005828B7" w14:paraId="050FFB18" w14:textId="77777777" w:rsidTr="00DA403A">
        <w:trPr>
          <w:trHeight w:val="1005"/>
        </w:trPr>
        <w:tc>
          <w:tcPr>
            <w:tcW w:w="285" w:type="dxa"/>
          </w:tcPr>
          <w:p w14:paraId="6B5403A3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1C71B0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B422EF4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Цель 3. Снижение темпов распространения наркомании на территории Арамильского городского округа</w:t>
            </w:r>
          </w:p>
        </w:tc>
      </w:tr>
      <w:tr w:rsidR="0059245F" w:rsidRPr="005828B7" w14:paraId="28EC82FD" w14:textId="77777777" w:rsidTr="00DA403A">
        <w:trPr>
          <w:trHeight w:val="941"/>
        </w:trPr>
        <w:tc>
          <w:tcPr>
            <w:tcW w:w="285" w:type="dxa"/>
          </w:tcPr>
          <w:p w14:paraId="512080E3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FD7501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47EA0D3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3.1. Развитие и совершенствование системы профилактических мероприятий по противодействию распространения наркотиков</w:t>
            </w:r>
          </w:p>
        </w:tc>
      </w:tr>
      <w:tr w:rsidR="0059245F" w:rsidRPr="005828B7" w14:paraId="6B460CA9" w14:textId="77777777" w:rsidTr="00DA403A">
        <w:trPr>
          <w:trHeight w:val="1005"/>
        </w:trPr>
        <w:tc>
          <w:tcPr>
            <w:tcW w:w="285" w:type="dxa"/>
          </w:tcPr>
          <w:p w14:paraId="1469F09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3E972F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F3ABBDE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3.2. Повышение уровня информированности населения по вопросам противодействия наркомании</w:t>
            </w:r>
          </w:p>
        </w:tc>
      </w:tr>
      <w:tr w:rsidR="0059245F" w:rsidRPr="005828B7" w14:paraId="2F72A574" w14:textId="77777777" w:rsidTr="00DA403A">
        <w:trPr>
          <w:trHeight w:val="1635"/>
        </w:trPr>
        <w:tc>
          <w:tcPr>
            <w:tcW w:w="285" w:type="dxa"/>
          </w:tcPr>
          <w:p w14:paraId="7960A780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06E04D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ED794C1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Цель 4. Сохранение и укрепление здоровья населения Арамильского городского округа и увеличение продолжительности жизни на основе со-здания системы формирования здорового образа жизни</w:t>
            </w:r>
          </w:p>
        </w:tc>
      </w:tr>
      <w:tr w:rsidR="0059245F" w:rsidRPr="005828B7" w14:paraId="12057BCE" w14:textId="77777777" w:rsidTr="00DA403A">
        <w:trPr>
          <w:trHeight w:val="1320"/>
        </w:trPr>
        <w:tc>
          <w:tcPr>
            <w:tcW w:w="285" w:type="dxa"/>
          </w:tcPr>
          <w:p w14:paraId="5C421800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9F8F10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A405B8F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4.1. Повышение мотивации к ведению здорового образа жизни и уровня информированности граждан по вопросам сохранения и укрепления здоровья</w:t>
            </w:r>
          </w:p>
        </w:tc>
      </w:tr>
      <w:tr w:rsidR="0059245F" w:rsidRPr="005828B7" w14:paraId="7887582C" w14:textId="77777777" w:rsidTr="00DA403A">
        <w:trPr>
          <w:trHeight w:val="990"/>
        </w:trPr>
        <w:tc>
          <w:tcPr>
            <w:tcW w:w="285" w:type="dxa"/>
          </w:tcPr>
          <w:p w14:paraId="776B553D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B20955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81CEB9B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4.2. Реализация комплекса мер по ограничению потребления табака и профилактике табакокурения</w:t>
            </w:r>
          </w:p>
        </w:tc>
      </w:tr>
      <w:tr w:rsidR="0059245F" w:rsidRPr="005828B7" w14:paraId="185E718A" w14:textId="77777777" w:rsidTr="00DA403A">
        <w:trPr>
          <w:trHeight w:val="1005"/>
        </w:trPr>
        <w:tc>
          <w:tcPr>
            <w:tcW w:w="285" w:type="dxa"/>
          </w:tcPr>
          <w:p w14:paraId="7B4E7908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861B39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FCF222A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4.3. Реализация мероприятий по улучшению качества питания различных групп населения</w:t>
            </w:r>
          </w:p>
        </w:tc>
      </w:tr>
      <w:tr w:rsidR="0059245F" w:rsidRPr="005828B7" w14:paraId="2284DB52" w14:textId="77777777" w:rsidTr="00DA403A">
        <w:trPr>
          <w:trHeight w:val="675"/>
        </w:trPr>
        <w:tc>
          <w:tcPr>
            <w:tcW w:w="285" w:type="dxa"/>
          </w:tcPr>
          <w:p w14:paraId="7A366B29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B9EE4C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3BF78A63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4.4. Снижение потребления алкогольной продукции на душу населения</w:t>
            </w:r>
          </w:p>
        </w:tc>
      </w:tr>
      <w:tr w:rsidR="0059245F" w:rsidRPr="005828B7" w14:paraId="79B851BD" w14:textId="77777777" w:rsidTr="00DA403A">
        <w:trPr>
          <w:trHeight w:val="1335"/>
        </w:trPr>
        <w:tc>
          <w:tcPr>
            <w:tcW w:w="285" w:type="dxa"/>
          </w:tcPr>
          <w:p w14:paraId="5DDEAD15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2A2E5BB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E540E5F" w14:textId="6B3087EA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 xml:space="preserve">1. «Предупреждение возникновения, распространения инфекционных заболеваний, управляемых средствами </w:t>
            </w:r>
            <w:r w:rsidR="00DC0D9D">
              <w:rPr>
                <w:rStyle w:val="CharacterStyle2"/>
                <w:rFonts w:ascii="Liberation Serif" w:eastAsia="Calibri" w:hAnsi="Liberation Serif" w:cs="Liberation Serif"/>
              </w:rPr>
              <w:t>специфической профилактики»</w:t>
            </w:r>
          </w:p>
        </w:tc>
      </w:tr>
      <w:tr w:rsidR="0059245F" w:rsidRPr="005828B7" w14:paraId="222B919A" w14:textId="77777777" w:rsidTr="00DA403A">
        <w:trPr>
          <w:trHeight w:val="785"/>
        </w:trPr>
        <w:tc>
          <w:tcPr>
            <w:tcW w:w="285" w:type="dxa"/>
          </w:tcPr>
          <w:p w14:paraId="2F24A9F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99F8CC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9EA7231" w14:textId="1C802431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2. </w:t>
            </w:r>
            <w:r w:rsidR="00DC0D9D">
              <w:rPr>
                <w:rStyle w:val="CharacterStyle5"/>
                <w:rFonts w:ascii="Liberation Serif" w:eastAsia="Calibri" w:hAnsi="Liberation Serif" w:cs="Liberation Serif"/>
              </w:rPr>
              <w:t>«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Профилактика ВИЧ-инфекции, туберкулеза и других социально значимых заболеваний</w:t>
            </w:r>
            <w:r w:rsidR="00DC0D9D">
              <w:rPr>
                <w:rStyle w:val="CharacterStyle5"/>
                <w:rFonts w:ascii="Liberation Serif" w:eastAsia="Calibri" w:hAnsi="Liberation Serif" w:cs="Liberation Serif"/>
              </w:rPr>
              <w:t>»</w:t>
            </w:r>
          </w:p>
        </w:tc>
      </w:tr>
      <w:tr w:rsidR="0059245F" w:rsidRPr="005828B7" w14:paraId="3FDF8017" w14:textId="77777777" w:rsidTr="00DA403A">
        <w:trPr>
          <w:trHeight w:val="675"/>
        </w:trPr>
        <w:tc>
          <w:tcPr>
            <w:tcW w:w="285" w:type="dxa"/>
          </w:tcPr>
          <w:p w14:paraId="7C7D8594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67A674A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0D96AB5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3. «Противодействие распространению наркомании»</w:t>
            </w:r>
          </w:p>
        </w:tc>
      </w:tr>
    </w:tbl>
    <w:p w14:paraId="7C41C021" w14:textId="77777777" w:rsidR="0059245F" w:rsidRPr="005828B7" w:rsidRDefault="0059245F">
      <w:pPr>
        <w:rPr>
          <w:rFonts w:ascii="Liberation Serif" w:hAnsi="Liberation Serif" w:cs="Liberation Serif"/>
        </w:rPr>
        <w:sectPr w:rsidR="0059245F" w:rsidRPr="005828B7">
          <w:headerReference w:type="default" r:id="rId6"/>
          <w:footerReference w:type="default" r:id="rId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241"/>
      </w:tblGrid>
      <w:tr w:rsidR="0059245F" w:rsidRPr="005828B7" w14:paraId="1D93248B" w14:textId="77777777" w:rsidTr="00DA403A">
        <w:trPr>
          <w:trHeight w:val="675"/>
        </w:trPr>
        <w:tc>
          <w:tcPr>
            <w:tcW w:w="285" w:type="dxa"/>
          </w:tcPr>
          <w:p w14:paraId="0174A0A9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4431CF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3D37B7CE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4. «Формирование здорового образа жизни у населения»</w:t>
            </w:r>
          </w:p>
        </w:tc>
      </w:tr>
      <w:tr w:rsidR="0059245F" w:rsidRPr="005828B7" w14:paraId="48822966" w14:textId="77777777" w:rsidTr="00DA403A">
        <w:trPr>
          <w:trHeight w:val="1300"/>
        </w:trPr>
        <w:tc>
          <w:tcPr>
            <w:tcW w:w="285" w:type="dxa"/>
          </w:tcPr>
          <w:p w14:paraId="30ED9FA5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124ACB" w14:textId="77777777" w:rsidR="0059245F" w:rsidRPr="005828B7" w:rsidRDefault="005828B7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7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3CC1D06" w14:textId="47D7B04F" w:rsidR="0059245F" w:rsidRPr="005828B7" w:rsidRDefault="005828B7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8"/>
                <w:rFonts w:ascii="Liberation Serif" w:eastAsia="Calibri" w:hAnsi="Liberation Serif" w:cs="Liberation Serif"/>
              </w:rPr>
              <w:t>1. Доля лиц, прошедших вакцинацию, а также иммунодиагностику, от общего количества лиц, подлежащих вакцинопр</w:t>
            </w:r>
            <w:r w:rsidR="00A25351">
              <w:rPr>
                <w:rStyle w:val="CharacterStyle8"/>
                <w:rFonts w:ascii="Liberation Serif" w:eastAsia="Calibri" w:hAnsi="Liberation Serif" w:cs="Liberation Serif"/>
              </w:rPr>
              <w:t>офилактике и иммунодиагностике</w:t>
            </w:r>
          </w:p>
        </w:tc>
      </w:tr>
      <w:tr w:rsidR="0059245F" w:rsidRPr="005828B7" w14:paraId="6C0FE910" w14:textId="77777777" w:rsidTr="00DA403A">
        <w:trPr>
          <w:trHeight w:val="1005"/>
        </w:trPr>
        <w:tc>
          <w:tcPr>
            <w:tcW w:w="285" w:type="dxa"/>
          </w:tcPr>
          <w:p w14:paraId="447B0D10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B104F1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5175B22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2. Уровень информированности населения по проблеме иммунопрофилактики инфекционных заболеваний</w:t>
            </w:r>
          </w:p>
        </w:tc>
      </w:tr>
      <w:tr w:rsidR="0059245F" w:rsidRPr="005828B7" w14:paraId="4A3119E3" w14:textId="77777777" w:rsidTr="00DA403A">
        <w:trPr>
          <w:trHeight w:val="690"/>
        </w:trPr>
        <w:tc>
          <w:tcPr>
            <w:tcW w:w="285" w:type="dxa"/>
          </w:tcPr>
          <w:p w14:paraId="396CF01E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344788E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4D1A845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3. Уровень распространенности ВИЧ-инфекции среди населения</w:t>
            </w:r>
          </w:p>
        </w:tc>
      </w:tr>
      <w:tr w:rsidR="0059245F" w:rsidRPr="005828B7" w14:paraId="194CD158" w14:textId="77777777" w:rsidTr="00DA403A">
        <w:trPr>
          <w:trHeight w:val="675"/>
        </w:trPr>
        <w:tc>
          <w:tcPr>
            <w:tcW w:w="285" w:type="dxa"/>
          </w:tcPr>
          <w:p w14:paraId="58BAE37E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B6444C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F66E430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4. Уровень распространенности туберкулеза среди населения</w:t>
            </w:r>
          </w:p>
        </w:tc>
      </w:tr>
      <w:tr w:rsidR="0059245F" w:rsidRPr="005828B7" w14:paraId="196FAE08" w14:textId="77777777" w:rsidTr="00DA403A">
        <w:trPr>
          <w:trHeight w:val="744"/>
        </w:trPr>
        <w:tc>
          <w:tcPr>
            <w:tcW w:w="285" w:type="dxa"/>
          </w:tcPr>
          <w:p w14:paraId="3307D085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DD756F5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92FCA45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5. Охват медицинским освидетельствованием на ВИЧ-инфекцию населения</w:t>
            </w:r>
          </w:p>
        </w:tc>
      </w:tr>
      <w:tr w:rsidR="0059245F" w:rsidRPr="005828B7" w14:paraId="38FA018D" w14:textId="77777777" w:rsidTr="00DA403A">
        <w:trPr>
          <w:trHeight w:val="690"/>
        </w:trPr>
        <w:tc>
          <w:tcPr>
            <w:tcW w:w="285" w:type="dxa"/>
          </w:tcPr>
          <w:p w14:paraId="6C743122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8DE973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F41C39C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6. Охват населения профилактическими осмотрами на туберкулез</w:t>
            </w:r>
          </w:p>
        </w:tc>
      </w:tr>
      <w:tr w:rsidR="0059245F" w:rsidRPr="005828B7" w14:paraId="77951E0C" w14:textId="77777777" w:rsidTr="00DA403A">
        <w:trPr>
          <w:trHeight w:val="1335"/>
        </w:trPr>
        <w:tc>
          <w:tcPr>
            <w:tcW w:w="285" w:type="dxa"/>
          </w:tcPr>
          <w:p w14:paraId="6A1A5BCE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040E905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5382FF9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7. Уровень информированности населения в возрасте 18-49 лет по вопросам ВИЧ-инфекции, туберкулеза и других социально значимых заболеваний</w:t>
            </w:r>
          </w:p>
        </w:tc>
      </w:tr>
      <w:tr w:rsidR="0059245F" w:rsidRPr="005828B7" w14:paraId="5E9C86C3" w14:textId="77777777" w:rsidTr="00DA403A">
        <w:trPr>
          <w:trHeight w:val="690"/>
        </w:trPr>
        <w:tc>
          <w:tcPr>
            <w:tcW w:w="285" w:type="dxa"/>
          </w:tcPr>
          <w:p w14:paraId="2EAEB436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444D36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A530966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8. Доля лиц, информированных по вопро-сам здорового образа жизни</w:t>
            </w:r>
          </w:p>
        </w:tc>
      </w:tr>
      <w:tr w:rsidR="0059245F" w:rsidRPr="005828B7" w14:paraId="61192FE2" w14:textId="77777777" w:rsidTr="00DA403A">
        <w:trPr>
          <w:trHeight w:val="360"/>
        </w:trPr>
        <w:tc>
          <w:tcPr>
            <w:tcW w:w="285" w:type="dxa"/>
          </w:tcPr>
          <w:p w14:paraId="35EAD8A8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D867B80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B3CA880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9. Доля курящего населения</w:t>
            </w:r>
          </w:p>
        </w:tc>
      </w:tr>
      <w:tr w:rsidR="0059245F" w:rsidRPr="005828B7" w14:paraId="403FD513" w14:textId="77777777" w:rsidTr="00DA403A">
        <w:trPr>
          <w:trHeight w:val="471"/>
        </w:trPr>
        <w:tc>
          <w:tcPr>
            <w:tcW w:w="285" w:type="dxa"/>
          </w:tcPr>
          <w:p w14:paraId="1E4ED4D5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47C027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48A36AAA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10. Доля лиц, приверженных здоровому питанию</w:t>
            </w:r>
          </w:p>
        </w:tc>
      </w:tr>
      <w:tr w:rsidR="0059245F" w:rsidRPr="005828B7" w14:paraId="6CA21BC4" w14:textId="77777777" w:rsidTr="00DA403A">
        <w:trPr>
          <w:trHeight w:val="360"/>
        </w:trPr>
        <w:tc>
          <w:tcPr>
            <w:tcW w:w="285" w:type="dxa"/>
          </w:tcPr>
          <w:p w14:paraId="6BDE0128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EDF51C5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Обьем финансирования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850BE52" w14:textId="77777777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>ВСЕГО:</w:t>
            </w:r>
          </w:p>
        </w:tc>
      </w:tr>
      <w:tr w:rsidR="0059245F" w:rsidRPr="005828B7" w14:paraId="5022D8C4" w14:textId="77777777" w:rsidTr="00DA403A">
        <w:trPr>
          <w:trHeight w:val="360"/>
        </w:trPr>
        <w:tc>
          <w:tcPr>
            <w:tcW w:w="285" w:type="dxa"/>
          </w:tcPr>
          <w:p w14:paraId="22100F16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1F9396" w14:textId="77777777" w:rsidR="0059245F" w:rsidRPr="005828B7" w:rsidRDefault="005828B7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6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F6DBE1B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481,6 тыс. рублей</w:t>
            </w:r>
          </w:p>
        </w:tc>
      </w:tr>
      <w:tr w:rsidR="0059245F" w:rsidRPr="005828B7" w14:paraId="6B127A3B" w14:textId="77777777" w:rsidTr="00DA403A">
        <w:trPr>
          <w:trHeight w:val="360"/>
        </w:trPr>
        <w:tc>
          <w:tcPr>
            <w:tcW w:w="285" w:type="dxa"/>
          </w:tcPr>
          <w:p w14:paraId="63E2B19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C2E3C4" w14:textId="77777777" w:rsidR="0059245F" w:rsidRPr="005828B7" w:rsidRDefault="005828B7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6"/>
                <w:rFonts w:ascii="Liberation Serif" w:eastAsia="Calibri" w:hAnsi="Liberation Serif" w:cs="Liberation Serif"/>
              </w:rPr>
              <w:t>программы по годам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1A892BE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47AB8D03" w14:textId="77777777" w:rsidTr="00DA403A">
        <w:trPr>
          <w:trHeight w:val="1650"/>
        </w:trPr>
        <w:tc>
          <w:tcPr>
            <w:tcW w:w="285" w:type="dxa"/>
          </w:tcPr>
          <w:p w14:paraId="3EE82956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86A47A" w14:textId="77777777" w:rsidR="0059245F" w:rsidRPr="005828B7" w:rsidRDefault="005828B7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6"/>
                <w:rFonts w:ascii="Liberation Serif" w:eastAsia="Calibri" w:hAnsi="Liberation Serif" w:cs="Liberation Serif"/>
              </w:rPr>
              <w:t>реализации, тыс. рублей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760CD2A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2024 год - 26,0 тыс. рублей, 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2025 год - 13,0 тыс. рублей, 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2026 год - 13,0 тыс. рублей, 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2027 год - 214,8 тыс. рублей, 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br/>
              <w:t>2028 год - 214,8 тыс. рублей</w:t>
            </w:r>
          </w:p>
        </w:tc>
      </w:tr>
      <w:tr w:rsidR="0059245F" w:rsidRPr="005828B7" w14:paraId="706C9FF9" w14:textId="77777777" w:rsidTr="00DA403A">
        <w:trPr>
          <w:trHeight w:val="360"/>
        </w:trPr>
        <w:tc>
          <w:tcPr>
            <w:tcW w:w="285" w:type="dxa"/>
          </w:tcPr>
          <w:p w14:paraId="1B4D943E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3CD46F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AAE6BDB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из них:</w:t>
            </w:r>
          </w:p>
        </w:tc>
      </w:tr>
      <w:tr w:rsidR="0059245F" w:rsidRPr="005828B7" w14:paraId="75DF7405" w14:textId="77777777" w:rsidTr="00DA403A">
        <w:trPr>
          <w:trHeight w:val="360"/>
        </w:trPr>
        <w:tc>
          <w:tcPr>
            <w:tcW w:w="285" w:type="dxa"/>
          </w:tcPr>
          <w:p w14:paraId="1242177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8BA5A0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645D99BA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областной бюджет</w:t>
            </w:r>
          </w:p>
        </w:tc>
      </w:tr>
      <w:tr w:rsidR="0059245F" w:rsidRPr="005828B7" w14:paraId="0D35E4A9" w14:textId="77777777" w:rsidTr="00DA403A">
        <w:trPr>
          <w:trHeight w:val="360"/>
        </w:trPr>
        <w:tc>
          <w:tcPr>
            <w:tcW w:w="285" w:type="dxa"/>
          </w:tcPr>
          <w:p w14:paraId="1872E2E6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77476F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CFC1171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</w:tbl>
    <w:p w14:paraId="6791DB3E" w14:textId="77777777" w:rsidR="0059245F" w:rsidRPr="005828B7" w:rsidRDefault="0059245F">
      <w:pPr>
        <w:rPr>
          <w:rFonts w:ascii="Liberation Serif" w:hAnsi="Liberation Serif" w:cs="Liberation Serif"/>
        </w:rPr>
        <w:sectPr w:rsidR="0059245F" w:rsidRPr="005828B7">
          <w:headerReference w:type="default" r:id="rId8"/>
          <w:footerReference w:type="default" r:id="rId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241"/>
      </w:tblGrid>
      <w:tr w:rsidR="0059245F" w:rsidRPr="005828B7" w14:paraId="31FBEC9A" w14:textId="77777777" w:rsidTr="00DA403A">
        <w:trPr>
          <w:trHeight w:val="360"/>
        </w:trPr>
        <w:tc>
          <w:tcPr>
            <w:tcW w:w="285" w:type="dxa"/>
          </w:tcPr>
          <w:p w14:paraId="6194CE09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4B11A6B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394F4AF8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33C90FA9" w14:textId="77777777" w:rsidTr="00DA403A">
        <w:trPr>
          <w:trHeight w:val="1680"/>
        </w:trPr>
        <w:tc>
          <w:tcPr>
            <w:tcW w:w="285" w:type="dxa"/>
          </w:tcPr>
          <w:p w14:paraId="28B0A7FD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2958CC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9405350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59245F" w:rsidRPr="005828B7" w14:paraId="40DAEBD1" w14:textId="77777777" w:rsidTr="00DA403A">
        <w:trPr>
          <w:trHeight w:val="360"/>
        </w:trPr>
        <w:tc>
          <w:tcPr>
            <w:tcW w:w="285" w:type="dxa"/>
          </w:tcPr>
          <w:p w14:paraId="436A99F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A07A54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681E92C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федеральный бюджет</w:t>
            </w:r>
          </w:p>
        </w:tc>
      </w:tr>
      <w:tr w:rsidR="0059245F" w:rsidRPr="005828B7" w14:paraId="689DF027" w14:textId="77777777" w:rsidTr="00DA403A">
        <w:trPr>
          <w:trHeight w:val="360"/>
        </w:trPr>
        <w:tc>
          <w:tcPr>
            <w:tcW w:w="285" w:type="dxa"/>
          </w:tcPr>
          <w:p w14:paraId="2995788F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3ED24D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316B156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59245F" w:rsidRPr="005828B7" w14:paraId="6F25E72B" w14:textId="77777777" w:rsidTr="00DA403A">
        <w:trPr>
          <w:trHeight w:val="360"/>
        </w:trPr>
        <w:tc>
          <w:tcPr>
            <w:tcW w:w="285" w:type="dxa"/>
          </w:tcPr>
          <w:p w14:paraId="0E13060D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DBDA32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F4E6FDB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30AF3D95" w14:textId="77777777" w:rsidTr="00DA403A">
        <w:trPr>
          <w:trHeight w:val="1665"/>
        </w:trPr>
        <w:tc>
          <w:tcPr>
            <w:tcW w:w="285" w:type="dxa"/>
          </w:tcPr>
          <w:p w14:paraId="1C2248D2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505EDA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853C4BD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59245F" w:rsidRPr="005828B7" w14:paraId="2E8D8D3F" w14:textId="77777777" w:rsidTr="00DA403A">
        <w:trPr>
          <w:trHeight w:val="360"/>
        </w:trPr>
        <w:tc>
          <w:tcPr>
            <w:tcW w:w="285" w:type="dxa"/>
          </w:tcPr>
          <w:p w14:paraId="4DDA5C70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D191053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5941F9C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местный бюджет</w:t>
            </w:r>
          </w:p>
        </w:tc>
      </w:tr>
      <w:tr w:rsidR="0059245F" w:rsidRPr="005828B7" w14:paraId="39282724" w14:textId="77777777" w:rsidTr="00DA403A">
        <w:trPr>
          <w:trHeight w:val="360"/>
        </w:trPr>
        <w:tc>
          <w:tcPr>
            <w:tcW w:w="285" w:type="dxa"/>
          </w:tcPr>
          <w:p w14:paraId="0770811B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15ACC6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491D1BE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481,6 тыс. рублей</w:t>
            </w:r>
          </w:p>
        </w:tc>
      </w:tr>
      <w:tr w:rsidR="0059245F" w:rsidRPr="005828B7" w14:paraId="0730EB9C" w14:textId="77777777" w:rsidTr="00DA403A">
        <w:trPr>
          <w:trHeight w:val="360"/>
        </w:trPr>
        <w:tc>
          <w:tcPr>
            <w:tcW w:w="285" w:type="dxa"/>
          </w:tcPr>
          <w:p w14:paraId="547254A3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25D2C6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6313BC6F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69244C43" w14:textId="77777777" w:rsidTr="00DA403A">
        <w:trPr>
          <w:trHeight w:val="1665"/>
        </w:trPr>
        <w:tc>
          <w:tcPr>
            <w:tcW w:w="285" w:type="dxa"/>
          </w:tcPr>
          <w:p w14:paraId="7ACB67C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585E22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120247B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- 26,0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- 13,0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- 13,0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- 214,8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- 214,8 тыс. рублей</w:t>
            </w:r>
          </w:p>
        </w:tc>
      </w:tr>
      <w:tr w:rsidR="0059245F" w:rsidRPr="005828B7" w14:paraId="5DA73306" w14:textId="77777777" w:rsidTr="00DA403A">
        <w:trPr>
          <w:trHeight w:val="360"/>
        </w:trPr>
        <w:tc>
          <w:tcPr>
            <w:tcW w:w="285" w:type="dxa"/>
          </w:tcPr>
          <w:p w14:paraId="308E8E6B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FA5DCF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AEDBE38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внебюджетные источники</w:t>
            </w:r>
          </w:p>
        </w:tc>
      </w:tr>
      <w:tr w:rsidR="0059245F" w:rsidRPr="005828B7" w14:paraId="79D13A91" w14:textId="77777777" w:rsidTr="00DA403A">
        <w:trPr>
          <w:trHeight w:val="360"/>
        </w:trPr>
        <w:tc>
          <w:tcPr>
            <w:tcW w:w="285" w:type="dxa"/>
          </w:tcPr>
          <w:p w14:paraId="725D4E5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940FD2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4B2F8A16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59245F" w:rsidRPr="005828B7" w14:paraId="652A8115" w14:textId="77777777" w:rsidTr="00DA403A">
        <w:trPr>
          <w:trHeight w:val="360"/>
        </w:trPr>
        <w:tc>
          <w:tcPr>
            <w:tcW w:w="285" w:type="dxa"/>
          </w:tcPr>
          <w:p w14:paraId="6AC0CA67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21C9D5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8489FE3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60BD82E3" w14:textId="77777777" w:rsidTr="00DA403A">
        <w:trPr>
          <w:trHeight w:val="1665"/>
        </w:trPr>
        <w:tc>
          <w:tcPr>
            <w:tcW w:w="285" w:type="dxa"/>
          </w:tcPr>
          <w:p w14:paraId="2AA7021F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09283D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4E59A937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59245F" w:rsidRPr="005828B7" w14:paraId="2463D909" w14:textId="77777777" w:rsidTr="00DA403A">
        <w:trPr>
          <w:trHeight w:val="360"/>
        </w:trPr>
        <w:tc>
          <w:tcPr>
            <w:tcW w:w="285" w:type="dxa"/>
          </w:tcPr>
          <w:p w14:paraId="61532B7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EB818E6" w14:textId="77777777" w:rsidR="0059245F" w:rsidRPr="005828B7" w:rsidRDefault="005828B7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7"/>
                <w:rFonts w:ascii="Liberation Serif" w:eastAsia="Calibri" w:hAnsi="Liberation Serif" w:cs="Liberation Serif"/>
              </w:rPr>
              <w:t>Адрес размещения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7A01C21" w14:textId="77777777" w:rsidR="0059245F" w:rsidRPr="005828B7" w:rsidRDefault="005828B7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8"/>
                <w:rFonts w:ascii="Liberation Serif" w:eastAsia="Calibri" w:hAnsi="Liberation Serif" w:cs="Liberation Serif"/>
              </w:rPr>
              <w:t>www.aramilgo.ru</w:t>
            </w:r>
          </w:p>
        </w:tc>
      </w:tr>
      <w:tr w:rsidR="0059245F" w:rsidRPr="005828B7" w14:paraId="2EEE2A1F" w14:textId="77777777" w:rsidTr="00DA403A">
        <w:trPr>
          <w:trHeight w:val="360"/>
        </w:trPr>
        <w:tc>
          <w:tcPr>
            <w:tcW w:w="285" w:type="dxa"/>
          </w:tcPr>
          <w:p w14:paraId="2589E6D8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69A544" w14:textId="77777777" w:rsidR="0059245F" w:rsidRPr="005828B7" w:rsidRDefault="005828B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2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DF5EF68" w14:textId="77777777" w:rsidR="0059245F" w:rsidRPr="005828B7" w:rsidRDefault="0059245F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59245F" w:rsidRPr="005828B7" w14:paraId="6193A8D6" w14:textId="77777777" w:rsidTr="00DA403A">
        <w:trPr>
          <w:trHeight w:val="360"/>
        </w:trPr>
        <w:tc>
          <w:tcPr>
            <w:tcW w:w="285" w:type="dxa"/>
          </w:tcPr>
          <w:p w14:paraId="01D2A9BA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9C5FC78" w14:textId="77777777" w:rsidR="0059245F" w:rsidRPr="005828B7" w:rsidRDefault="005828B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2"/>
                <w:rFonts w:ascii="Liberation Serif" w:eastAsia="Calibri" w:hAnsi="Liberation Serif" w:cs="Liberation Serif"/>
              </w:rPr>
              <w:t>программы в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B734E68" w14:textId="77777777" w:rsidR="0059245F" w:rsidRPr="005828B7" w:rsidRDefault="0059245F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59245F" w:rsidRPr="005828B7" w14:paraId="658D4320" w14:textId="77777777" w:rsidTr="00DA403A">
        <w:trPr>
          <w:trHeight w:val="360"/>
        </w:trPr>
        <w:tc>
          <w:tcPr>
            <w:tcW w:w="285" w:type="dxa"/>
          </w:tcPr>
          <w:p w14:paraId="78C10C1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FA7679" w14:textId="77777777" w:rsidR="0059245F" w:rsidRPr="005828B7" w:rsidRDefault="005828B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2"/>
                <w:rFonts w:ascii="Liberation Serif" w:eastAsia="Calibri" w:hAnsi="Liberation Serif" w:cs="Liberation Serif"/>
              </w:rPr>
              <w:t>информационно-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439FD3CD" w14:textId="77777777" w:rsidR="0059245F" w:rsidRPr="005828B7" w:rsidRDefault="0059245F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59245F" w:rsidRPr="005828B7" w14:paraId="10FD7E5A" w14:textId="77777777" w:rsidTr="00DA403A">
        <w:trPr>
          <w:trHeight w:val="360"/>
        </w:trPr>
        <w:tc>
          <w:tcPr>
            <w:tcW w:w="285" w:type="dxa"/>
          </w:tcPr>
          <w:p w14:paraId="775512CA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BECC5E" w14:textId="77777777" w:rsidR="0059245F" w:rsidRPr="005828B7" w:rsidRDefault="005828B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2"/>
                <w:rFonts w:ascii="Liberation Serif" w:eastAsia="Calibri" w:hAnsi="Liberation Serif" w:cs="Liberation Serif"/>
              </w:rPr>
              <w:t>-телекоммуникационной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3B2E4B9" w14:textId="77777777" w:rsidR="0059245F" w:rsidRPr="005828B7" w:rsidRDefault="0059245F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59245F" w:rsidRPr="005828B7" w14:paraId="0890E742" w14:textId="77777777" w:rsidTr="00DA403A">
        <w:trPr>
          <w:trHeight w:val="360"/>
        </w:trPr>
        <w:tc>
          <w:tcPr>
            <w:tcW w:w="285" w:type="dxa"/>
          </w:tcPr>
          <w:p w14:paraId="67E500CF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5CF54A" w14:textId="77777777" w:rsidR="0059245F" w:rsidRPr="005828B7" w:rsidRDefault="005828B7">
            <w:pPr>
              <w:pStyle w:val="ParagraphStyle14"/>
              <w:rPr>
                <w:rStyle w:val="CharacterStyle14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4"/>
                <w:rFonts w:ascii="Liberation Serif" w:eastAsia="Calibri" w:hAnsi="Liberation Serif" w:cs="Liberation Serif"/>
              </w:rPr>
              <w:t>сети Интернет</w:t>
            </w:r>
          </w:p>
        </w:tc>
        <w:tc>
          <w:tcPr>
            <w:tcW w:w="624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3B0DE6" w14:textId="77777777" w:rsidR="0059245F" w:rsidRPr="005828B7" w:rsidRDefault="0059245F">
            <w:pPr>
              <w:pStyle w:val="ParagraphStyle15"/>
              <w:rPr>
                <w:rStyle w:val="CharacterStyle15"/>
                <w:rFonts w:ascii="Liberation Serif" w:eastAsia="Calibri" w:hAnsi="Liberation Serif" w:cs="Liberation Serif"/>
              </w:rPr>
            </w:pPr>
          </w:p>
        </w:tc>
      </w:tr>
    </w:tbl>
    <w:p w14:paraId="3A047305" w14:textId="77777777" w:rsidR="0059245F" w:rsidRPr="005828B7" w:rsidRDefault="0059245F">
      <w:pPr>
        <w:spacing w:line="15" w:lineRule="exact"/>
        <w:rPr>
          <w:rFonts w:ascii="Liberation Serif" w:hAnsi="Liberation Serif" w:cs="Liberation Serif"/>
        </w:rPr>
      </w:pPr>
    </w:p>
    <w:sectPr w:rsidR="0059245F" w:rsidRPr="005828B7">
      <w:headerReference w:type="default" r:id="rId10"/>
      <w:footerReference w:type="default" r:id="rId11"/>
      <w:pgSz w:w="12240" w:h="15840"/>
      <w:pgMar w:top="950" w:right="1440" w:bottom="1440" w:left="1440" w:header="0" w:footer="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40872" w16cex:dateUtc="2024-01-06T1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3CFF1B" w16cid:durableId="2944087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A4B6D" w14:textId="77777777" w:rsidR="005803A7" w:rsidRDefault="005803A7">
      <w:r>
        <w:separator/>
      </w:r>
    </w:p>
  </w:endnote>
  <w:endnote w:type="continuationSeparator" w:id="0">
    <w:p w14:paraId="226E6C0A" w14:textId="77777777" w:rsidR="005803A7" w:rsidRDefault="0058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61AC3" w14:textId="77777777" w:rsidR="0059245F" w:rsidRDefault="0059245F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BDB38" w14:textId="77777777" w:rsidR="0059245F" w:rsidRDefault="0059245F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94362" w14:textId="77777777" w:rsidR="0059245F" w:rsidRDefault="0059245F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46E94" w14:textId="77777777" w:rsidR="005803A7" w:rsidRDefault="005803A7">
      <w:r>
        <w:separator/>
      </w:r>
    </w:p>
  </w:footnote>
  <w:footnote w:type="continuationSeparator" w:id="0">
    <w:p w14:paraId="2B217265" w14:textId="77777777" w:rsidR="005803A7" w:rsidRDefault="00580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45D62" w14:textId="77777777" w:rsidR="0059245F" w:rsidRDefault="0059245F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E46AA" w14:textId="77777777" w:rsidR="0059245F" w:rsidRDefault="0059245F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0CCF3" w14:textId="77777777" w:rsidR="0059245F" w:rsidRDefault="0059245F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5F"/>
    <w:rsid w:val="00001ED2"/>
    <w:rsid w:val="001B03E1"/>
    <w:rsid w:val="00206D8E"/>
    <w:rsid w:val="002D2836"/>
    <w:rsid w:val="003150A9"/>
    <w:rsid w:val="00382059"/>
    <w:rsid w:val="004318AA"/>
    <w:rsid w:val="004C7524"/>
    <w:rsid w:val="005803A7"/>
    <w:rsid w:val="005828B7"/>
    <w:rsid w:val="0059245F"/>
    <w:rsid w:val="006A1CB7"/>
    <w:rsid w:val="008F445E"/>
    <w:rsid w:val="009657FF"/>
    <w:rsid w:val="00A25351"/>
    <w:rsid w:val="00A30B51"/>
    <w:rsid w:val="00B20F45"/>
    <w:rsid w:val="00B33EB9"/>
    <w:rsid w:val="00BE1756"/>
    <w:rsid w:val="00DA403A"/>
    <w:rsid w:val="00DC0D9D"/>
    <w:rsid w:val="00FF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4967"/>
  <w15:docId w15:val="{F81BC28A-DC2D-4E56-A552-D94BC79A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9657F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657FF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657FF"/>
    <w:rPr>
      <w:sz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657F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657FF"/>
    <w:rPr>
      <w:b/>
      <w:bCs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A2535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25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Моденова Ирина Владимировна</dc:creator>
  <cp:lastModifiedBy>Попова Кристина Сергеевна</cp:lastModifiedBy>
  <cp:revision>2</cp:revision>
  <dcterms:created xsi:type="dcterms:W3CDTF">2024-02-29T10:46:00Z</dcterms:created>
  <dcterms:modified xsi:type="dcterms:W3CDTF">2024-02-29T10:46:00Z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